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5F7" w:rsidRDefault="000F142C" w:rsidP="000F142C">
      <w:pPr>
        <w:jc w:val="center"/>
        <w:rPr>
          <w:rFonts w:ascii="Rockwell" w:hAnsi="Rockwell"/>
          <w:sz w:val="56"/>
          <w:szCs w:val="56"/>
        </w:rPr>
      </w:pPr>
      <w:r w:rsidRPr="000F142C">
        <w:rPr>
          <w:rFonts w:ascii="Rockwell" w:hAnsi="Rockwell"/>
          <w:sz w:val="56"/>
          <w:szCs w:val="56"/>
        </w:rPr>
        <w:t>Maps &amp; Directions</w:t>
      </w:r>
    </w:p>
    <w:p w:rsidR="000F142C" w:rsidRDefault="000F142C" w:rsidP="000F142C">
      <w:pPr>
        <w:jc w:val="center"/>
        <w:rPr>
          <w:rFonts w:ascii="Rockwell" w:hAnsi="Rockwell"/>
          <w:sz w:val="56"/>
          <w:szCs w:val="56"/>
        </w:rPr>
      </w:pPr>
    </w:p>
    <w:p w:rsidR="000F142C" w:rsidRDefault="000F142C" w:rsidP="000F142C">
      <w:pPr>
        <w:widowControl w:val="0"/>
        <w:autoSpaceDE w:val="0"/>
        <w:autoSpaceDN w:val="0"/>
        <w:adjustRightInd w:val="0"/>
        <w:jc w:val="center"/>
        <w:rPr>
          <w:rFonts w:ascii="Rockwell" w:hAnsi="Rockwell" w:cs="Times New Roman"/>
          <w:b/>
          <w:bCs/>
          <w:color w:val="000000"/>
        </w:rPr>
      </w:pPr>
      <w:r w:rsidRPr="000F142C">
        <w:rPr>
          <w:rFonts w:ascii="Rockwell" w:hAnsi="Rockwell"/>
        </w:rPr>
        <w:t xml:space="preserve">Directions to the </w:t>
      </w:r>
      <w:r w:rsidRPr="00320F51">
        <w:rPr>
          <w:rFonts w:ascii="Rockwell" w:hAnsi="Rockwell" w:cs="Times New Roman"/>
          <w:b/>
          <w:bCs/>
          <w:color w:val="000000"/>
        </w:rPr>
        <w:t>ASLRITC Parking Garage</w:t>
      </w:r>
    </w:p>
    <w:p w:rsidR="000F142C" w:rsidRDefault="000F142C" w:rsidP="000F142C">
      <w:pPr>
        <w:jc w:val="center"/>
        <w:rPr>
          <w:rFonts w:ascii="Rockwell" w:hAnsi="Rockwell"/>
        </w:rPr>
      </w:pPr>
    </w:p>
    <w:p w:rsidR="000F142C" w:rsidRDefault="000F142C" w:rsidP="000F142C">
      <w:pPr>
        <w:jc w:val="center"/>
        <w:rPr>
          <w:rFonts w:ascii="Rockwell" w:hAnsi="Rockwell"/>
        </w:rPr>
      </w:pPr>
    </w:p>
    <w:p w:rsidR="000F142C" w:rsidRPr="00814289" w:rsidRDefault="000F142C" w:rsidP="000F142C">
      <w:pPr>
        <w:widowControl w:val="0"/>
        <w:autoSpaceDE w:val="0"/>
        <w:autoSpaceDN w:val="0"/>
        <w:adjustRightInd w:val="0"/>
        <w:rPr>
          <w:rFonts w:ascii="Rockwell" w:hAnsi="Rockwell" w:cs="Times New Roman"/>
          <w:color w:val="000000"/>
        </w:rPr>
      </w:pPr>
      <w:r w:rsidRPr="00320F51">
        <w:rPr>
          <w:rFonts w:ascii="Rockwell" w:hAnsi="Rockwell" w:cs="Times New Roman"/>
          <w:color w:val="000000"/>
        </w:rPr>
        <w:t xml:space="preserve">From I-95, North or South, or Florida’s Turnpike, North or South: </w:t>
      </w:r>
    </w:p>
    <w:p w:rsidR="000F142C" w:rsidRPr="00320F51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color w:val="000000"/>
        </w:rPr>
      </w:pPr>
      <w:proofErr w:type="gramStart"/>
      <w:r w:rsidRPr="00320F51">
        <w:rPr>
          <w:rFonts w:ascii="Rockwell" w:hAnsi="Rockwell" w:cs="Times New Roman"/>
          <w:color w:val="000000"/>
        </w:rPr>
        <w:t></w:t>
      </w:r>
      <w:r>
        <w:rPr>
          <w:rFonts w:ascii="Rockwell" w:hAnsi="Rockwell" w:cs="Times New Roman"/>
          <w:color w:val="000000"/>
        </w:rPr>
        <w:t xml:space="preserve"> </w:t>
      </w:r>
      <w:r w:rsidRPr="00320F51">
        <w:rPr>
          <w:rFonts w:ascii="Rockwell" w:hAnsi="Rockwell" w:cs="Times New Roman"/>
          <w:color w:val="000000"/>
        </w:rPr>
        <w:t>Take I-595 exit, westbound.</w:t>
      </w:r>
      <w:proofErr w:type="gramEnd"/>
    </w:p>
    <w:p w:rsidR="000F142C" w:rsidRPr="00320F51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color w:val="000000"/>
        </w:rPr>
      </w:pPr>
      <w:proofErr w:type="gramStart"/>
      <w:r w:rsidRPr="00320F51">
        <w:rPr>
          <w:rFonts w:ascii="Rockwell" w:hAnsi="Rockwell" w:cs="Times New Roman"/>
          <w:color w:val="000000"/>
        </w:rPr>
        <w:t></w:t>
      </w:r>
      <w:r>
        <w:rPr>
          <w:rFonts w:ascii="Rockwell" w:hAnsi="Rockwell" w:cs="Times New Roman"/>
          <w:color w:val="000000"/>
        </w:rPr>
        <w:t xml:space="preserve"> </w:t>
      </w:r>
      <w:r w:rsidRPr="00320F51">
        <w:rPr>
          <w:rFonts w:ascii="Rockwell" w:hAnsi="Rockwell" w:cs="Times New Roman"/>
          <w:color w:val="000000"/>
        </w:rPr>
        <w:t>Proceed on I-595 to University Drive.</w:t>
      </w:r>
      <w:proofErr w:type="gramEnd"/>
    </w:p>
    <w:p w:rsidR="000F142C" w:rsidRPr="00320F51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color w:val="000000"/>
        </w:rPr>
      </w:pPr>
      <w:r w:rsidRPr="00320F51">
        <w:rPr>
          <w:rFonts w:ascii="Rockwell" w:hAnsi="Rockwell" w:cs="Times New Roman"/>
          <w:color w:val="000000"/>
        </w:rPr>
        <w:t></w:t>
      </w:r>
      <w:r>
        <w:rPr>
          <w:rFonts w:ascii="Rockwell" w:hAnsi="Rockwell" w:cs="Times New Roman"/>
          <w:color w:val="000000"/>
        </w:rPr>
        <w:t xml:space="preserve"> </w:t>
      </w:r>
      <w:r w:rsidRPr="00320F51">
        <w:rPr>
          <w:rFonts w:ascii="Rockwell" w:hAnsi="Rockwell" w:cs="Times New Roman"/>
          <w:color w:val="000000"/>
        </w:rPr>
        <w:t>Turn left and proceed southbound on University Drive to SW 30th Street.</w:t>
      </w:r>
    </w:p>
    <w:p w:rsidR="000F142C" w:rsidRPr="00320F51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color w:val="000000"/>
        </w:rPr>
      </w:pPr>
      <w:r w:rsidRPr="00320F51">
        <w:rPr>
          <w:rFonts w:ascii="Rockwell" w:hAnsi="Rockwell" w:cs="Times New Roman"/>
          <w:color w:val="000000"/>
        </w:rPr>
        <w:t></w:t>
      </w:r>
      <w:r>
        <w:rPr>
          <w:rFonts w:ascii="Rockwell" w:hAnsi="Rockwell" w:cs="Times New Roman"/>
          <w:color w:val="000000"/>
        </w:rPr>
        <w:t xml:space="preserve"> </w:t>
      </w:r>
      <w:r w:rsidRPr="00320F51">
        <w:rPr>
          <w:rFonts w:ascii="Rockwell" w:hAnsi="Rockwell" w:cs="Times New Roman"/>
          <w:color w:val="000000"/>
        </w:rPr>
        <w:t xml:space="preserve">Turn left onto SW 30th Street and proceed </w:t>
      </w:r>
      <w:proofErr w:type="gramStart"/>
      <w:r w:rsidRPr="00320F51">
        <w:rPr>
          <w:rFonts w:ascii="Rockwell" w:hAnsi="Rockwell" w:cs="Times New Roman"/>
          <w:color w:val="000000"/>
        </w:rPr>
        <w:t>East</w:t>
      </w:r>
      <w:proofErr w:type="gramEnd"/>
      <w:r w:rsidRPr="00320F51">
        <w:rPr>
          <w:rFonts w:ascii="Rockwell" w:hAnsi="Rockwell" w:cs="Times New Roman"/>
          <w:color w:val="000000"/>
        </w:rPr>
        <w:t xml:space="preserve"> </w:t>
      </w:r>
      <w:r>
        <w:rPr>
          <w:rFonts w:ascii="Rockwell" w:hAnsi="Rockwell" w:cs="Times New Roman"/>
          <w:color w:val="000000"/>
        </w:rPr>
        <w:t xml:space="preserve">approximately ½ </w:t>
      </w:r>
      <w:r w:rsidRPr="00320F51">
        <w:rPr>
          <w:rFonts w:ascii="Rockwell" w:hAnsi="Rockwell" w:cs="Times New Roman"/>
          <w:color w:val="000000"/>
        </w:rPr>
        <w:t xml:space="preserve">mile turn right onto Ray </w:t>
      </w:r>
      <w:r>
        <w:rPr>
          <w:rFonts w:ascii="Rockwell" w:hAnsi="Rockwell" w:cs="Times New Roman"/>
          <w:color w:val="000000"/>
        </w:rPr>
        <w:t xml:space="preserve">         </w:t>
      </w:r>
      <w:r w:rsidRPr="00320F51">
        <w:rPr>
          <w:rFonts w:ascii="Rockwell" w:hAnsi="Rockwell" w:cs="Times New Roman"/>
          <w:color w:val="000000"/>
        </w:rPr>
        <w:t>Ferrero, Jr. Boulevard.</w:t>
      </w:r>
    </w:p>
    <w:p w:rsidR="000F142C" w:rsidRPr="00320F51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color w:val="000000"/>
        </w:rPr>
      </w:pPr>
      <w:r w:rsidRPr="00320F51">
        <w:rPr>
          <w:rFonts w:ascii="Rockwell" w:hAnsi="Rockwell" w:cs="Times New Roman"/>
          <w:color w:val="000000"/>
        </w:rPr>
        <w:t></w:t>
      </w:r>
      <w:r>
        <w:rPr>
          <w:rFonts w:ascii="Rockwell" w:hAnsi="Rockwell" w:cs="Times New Roman"/>
          <w:color w:val="000000"/>
        </w:rPr>
        <w:t xml:space="preserve"> </w:t>
      </w:r>
      <w:r w:rsidRPr="00320F51">
        <w:rPr>
          <w:rFonts w:ascii="Rockwell" w:hAnsi="Rockwell" w:cs="Times New Roman"/>
          <w:color w:val="000000"/>
        </w:rPr>
        <w:t>Make a right turn into the NSU campus onto Ray Ferrero, Jr. Boulevard and enter the parking garage using the east side entrance.</w:t>
      </w:r>
    </w:p>
    <w:p w:rsidR="000F142C" w:rsidRPr="0029482F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b/>
          <w:color w:val="000000"/>
        </w:rPr>
      </w:pPr>
      <w:r w:rsidRPr="00320F51">
        <w:rPr>
          <w:rFonts w:ascii="Rockwell" w:hAnsi="Rockwell" w:cs="Times New Roman"/>
          <w:color w:val="000000"/>
        </w:rPr>
        <w:t></w:t>
      </w:r>
      <w:r>
        <w:rPr>
          <w:rFonts w:ascii="Rockwell" w:hAnsi="Rockwell" w:cs="Times New Roman"/>
          <w:color w:val="000000"/>
        </w:rPr>
        <w:t xml:space="preserve"> </w:t>
      </w:r>
      <w:r w:rsidRPr="0029482F">
        <w:rPr>
          <w:rFonts w:ascii="Rockwell" w:hAnsi="Rockwell" w:cs="Times New Roman"/>
          <w:b/>
          <w:color w:val="000000"/>
        </w:rPr>
        <w:t>Parking will be free from the 2nd floor and beyond.</w:t>
      </w:r>
    </w:p>
    <w:p w:rsidR="000F142C" w:rsidRPr="00320F51" w:rsidRDefault="000F142C" w:rsidP="000F142C">
      <w:pPr>
        <w:widowControl w:val="0"/>
        <w:autoSpaceDE w:val="0"/>
        <w:autoSpaceDN w:val="0"/>
        <w:adjustRightInd w:val="0"/>
        <w:spacing w:after="53"/>
        <w:rPr>
          <w:rFonts w:ascii="Rockwell" w:hAnsi="Rockwell" w:cs="Times New Roman"/>
          <w:color w:val="000000"/>
        </w:rPr>
      </w:pPr>
      <w:r w:rsidRPr="00320F51">
        <w:rPr>
          <w:rFonts w:ascii="Rockwell" w:hAnsi="Rockwell" w:cs="Times New Roman"/>
          <w:color w:val="000000"/>
        </w:rPr>
        <w:t xml:space="preserve"> </w:t>
      </w:r>
      <w:r>
        <w:rPr>
          <w:rFonts w:ascii="Rockwell" w:hAnsi="Rockwell" w:cs="Times New Roman"/>
          <w:color w:val="000000"/>
        </w:rPr>
        <w:t>The Don Taft University Center is adjacent to the library.</w:t>
      </w:r>
    </w:p>
    <w:p w:rsidR="000F142C" w:rsidRPr="000F142C" w:rsidRDefault="000F142C" w:rsidP="000F142C">
      <w:pPr>
        <w:rPr>
          <w:rFonts w:ascii="Rockwell" w:hAnsi="Rockwell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7740C28F" wp14:editId="0A74D7E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207760" cy="4544060"/>
            <wp:effectExtent l="0" t="0" r="0" b="2540"/>
            <wp:wrapSquare wrapText="bothSides"/>
            <wp:docPr id="113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760" cy="454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142C" w:rsidRPr="000F142C" w:rsidSect="00D265F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Rockwell">
    <w:panose1 w:val="020606030202050204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2C"/>
    <w:rsid w:val="000F142C"/>
    <w:rsid w:val="00D2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BF0E0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42C"/>
  </w:style>
  <w:style w:type="paragraph" w:styleId="Heading2">
    <w:name w:val="heading 2"/>
    <w:basedOn w:val="Normal"/>
    <w:link w:val="Heading2Char"/>
    <w:unhideWhenUsed/>
    <w:qFormat/>
    <w:rsid w:val="000F142C"/>
    <w:pPr>
      <w:spacing w:line="264" w:lineRule="auto"/>
      <w:outlineLvl w:val="1"/>
    </w:pPr>
    <w:rPr>
      <w:rFonts w:asciiTheme="majorHAnsi" w:eastAsiaTheme="majorEastAsia" w:hAnsiTheme="majorHAnsi" w:cstheme="majorBidi"/>
      <w:bCs/>
      <w:color w:val="FFFFFF" w:themeColor="background1"/>
      <w:sz w:val="2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142C"/>
    <w:rPr>
      <w:rFonts w:asciiTheme="majorHAnsi" w:eastAsiaTheme="majorEastAsia" w:hAnsiTheme="majorHAnsi" w:cstheme="majorBidi"/>
      <w:bCs/>
      <w:color w:val="FFFFFF" w:themeColor="background1"/>
      <w:sz w:val="22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42C"/>
  </w:style>
  <w:style w:type="paragraph" w:styleId="Heading2">
    <w:name w:val="heading 2"/>
    <w:basedOn w:val="Normal"/>
    <w:link w:val="Heading2Char"/>
    <w:unhideWhenUsed/>
    <w:qFormat/>
    <w:rsid w:val="000F142C"/>
    <w:pPr>
      <w:spacing w:line="264" w:lineRule="auto"/>
      <w:outlineLvl w:val="1"/>
    </w:pPr>
    <w:rPr>
      <w:rFonts w:asciiTheme="majorHAnsi" w:eastAsiaTheme="majorEastAsia" w:hAnsiTheme="majorHAnsi" w:cstheme="majorBidi"/>
      <w:bCs/>
      <w:color w:val="FFFFFF" w:themeColor="background1"/>
      <w:sz w:val="22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F142C"/>
    <w:rPr>
      <w:rFonts w:asciiTheme="majorHAnsi" w:eastAsiaTheme="majorEastAsia" w:hAnsiTheme="majorHAnsi" w:cstheme="majorBidi"/>
      <w:bCs/>
      <w:color w:val="FFFFFF" w:themeColor="background1"/>
      <w:sz w:val="22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Application>Microsoft Macintosh Word</Application>
  <DocSecurity>0</DocSecurity>
  <Lines>4</Lines>
  <Paragraphs>1</Paragraphs>
  <ScaleCrop>false</ScaleCrop>
  <Company>Broward County Public Schools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1</cp:revision>
  <dcterms:created xsi:type="dcterms:W3CDTF">2015-10-15T21:38:00Z</dcterms:created>
  <dcterms:modified xsi:type="dcterms:W3CDTF">2015-10-15T21:41:00Z</dcterms:modified>
</cp:coreProperties>
</file>